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08" w:rsidRDefault="00F27B08" w:rsidP="006D4A91">
      <w:pPr>
        <w:shd w:val="clear" w:color="auto" w:fill="FFFFFF"/>
        <w:spacing w:before="100" w:beforeAutospacing="1" w:after="202" w:line="240" w:lineRule="auto"/>
        <w:ind w:left="720" w:right="2578"/>
        <w:jc w:val="center"/>
        <w:rPr>
          <w:rFonts w:ascii="Times New Roman" w:hAnsi="Times New Roman"/>
          <w:b/>
          <w:sz w:val="24"/>
          <w:szCs w:val="24"/>
        </w:rPr>
      </w:pPr>
      <w:r w:rsidRPr="008F46AF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английскому </w:t>
      </w:r>
      <w:r>
        <w:rPr>
          <w:rFonts w:ascii="Times New Roman" w:hAnsi="Times New Roman"/>
          <w:b/>
          <w:sz w:val="24"/>
          <w:szCs w:val="24"/>
        </w:rPr>
        <w:t>я</w:t>
      </w:r>
      <w:r w:rsidRPr="008F46AF">
        <w:rPr>
          <w:rFonts w:ascii="Times New Roman" w:hAnsi="Times New Roman"/>
          <w:b/>
          <w:sz w:val="24"/>
          <w:szCs w:val="24"/>
        </w:rPr>
        <w:t xml:space="preserve">зыку для </w:t>
      </w:r>
      <w:r>
        <w:rPr>
          <w:rFonts w:ascii="Times New Roman" w:hAnsi="Times New Roman"/>
          <w:b/>
          <w:sz w:val="24"/>
          <w:szCs w:val="24"/>
        </w:rPr>
        <w:t xml:space="preserve">10-11 </w:t>
      </w:r>
      <w:r w:rsidRPr="008F46AF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left="720" w:right="2578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Данная рабочая программа составлена на сновании:</w:t>
      </w:r>
    </w:p>
    <w:p w:rsidR="00F27B08" w:rsidRPr="009160D3" w:rsidRDefault="00F27B08" w:rsidP="009160D3">
      <w:pPr>
        <w:shd w:val="clear" w:color="auto" w:fill="FFFFFF"/>
        <w:spacing w:before="100" w:beforeAutospacing="1" w:after="100" w:afterAutospacing="1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Федерального компонента государственного образовательного стандарта среднего общего образования, утвержденного приказом Министерства образования и науки № 1089 от 05.03.2004 г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Авторской программы О.А.Афанасьевой, И.В. Михеевой, Н.В.Языковой «Программы общеобразовательных учреждений. Английский язык. 2-11 классы. Школа с углублённым изучением английского языка. М.: «Просвещение», 2011.</w:t>
      </w:r>
    </w:p>
    <w:p w:rsidR="00F27B08" w:rsidRPr="009160D3" w:rsidRDefault="00F27B08" w:rsidP="006D4A91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Программа рассчитана на 3 часа в неделю (102 часа в год).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Для обучения учащихся английскому языку 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в 10 - 11 классах используется учебник:</w:t>
      </w:r>
    </w:p>
    <w:p w:rsidR="00F27B08" w:rsidRPr="009160D3" w:rsidRDefault="00F27B08" w:rsidP="006D4A91">
      <w:pPr>
        <w:shd w:val="clear" w:color="auto" w:fill="FFFFFF"/>
        <w:spacing w:before="100" w:beforeAutospacing="1" w:after="100" w:afterAutospacing="1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yandex-sans" w:hAnsi="yandex-sans"/>
          <w:color w:val="000000"/>
          <w:sz w:val="24"/>
          <w:szCs w:val="24"/>
          <w:lang w:eastAsia="ru-RU"/>
        </w:rPr>
        <w:t>Афанасьева О. В. Английский язык. X класс: учеб.для общеобразовательных организаций и школ с углубленным изучением англ. яз. с прил. на электрон. носителе /О.В. Афанасьева, И.В. Михеева. – 7-е изд. – М.: Просвещение, 2014. – 222 с.: ил. – ISBN 978-5-09- 032027-6</w:t>
      </w: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; </w:t>
      </w:r>
      <w:r w:rsidRPr="009160D3">
        <w:rPr>
          <w:rFonts w:ascii="yandex-sans" w:hAnsi="yandex-sans"/>
          <w:color w:val="000000"/>
          <w:sz w:val="24"/>
          <w:szCs w:val="24"/>
          <w:lang w:eastAsia="ru-RU"/>
        </w:rPr>
        <w:t>Афанасьева О. В. Английский язык. XI класс: учеб.для общеобразовательных организаций и школ с углубленным изучением англ. яз. с прил. на электрон. носителе / О.В. Афанасьева, И.В.Михеева. - 6-е изд. – М.: Просвещение, 2014. – 254 с.: ил. – ISBN 978-5-09-032469-4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На третьей ступени обучения предусматривается развитие учебных умений, связанных с приемами самостоятельного приобретения знаний: использовать двуязычные и одноязычные (толковые) словари и справочную литературу; ориентироваться в иноязычном письменном и аудиотексте; обобщать информацию, выделять ее из различных источников.</w:t>
      </w:r>
    </w:p>
    <w:p w:rsidR="00F27B08" w:rsidRPr="009160D3" w:rsidRDefault="00F27B08" w:rsidP="006D4A91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Рабочая программа конкретизирует содержание предметных тем образовательного стандарта, дает распределение учебных часов по темам курса</w:t>
      </w: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внутрипредметных связей. Программа реализует следующие основные функции:</w:t>
      </w:r>
    </w:p>
    <w:p w:rsidR="00F27B08" w:rsidRPr="009160D3" w:rsidRDefault="00F27B08" w:rsidP="009160D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информационно-методическую;</w:t>
      </w:r>
    </w:p>
    <w:p w:rsidR="00F27B08" w:rsidRPr="009160D3" w:rsidRDefault="00F27B08" w:rsidP="009160D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организационно-планирующую;</w:t>
      </w:r>
    </w:p>
    <w:p w:rsidR="00F27B08" w:rsidRPr="009160D3" w:rsidRDefault="00F27B08" w:rsidP="009160D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контролирующую.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Информационно-методическая функция 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позволяет всем участникамучебно-воспитательного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Организационно-планирующая функция 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предусматривает выделениеэтапов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Контролирующая функция 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заключается в том, что программа, задаваятребования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ЦЕЛИ КУРСА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Развитие иноязычной коммуникативной компетенции в совокупности ее составляющих: речевой, языковой, социокультурной, компенсаторной, учебно-познавательной.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Речевая компетенция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 – развитие коммуникативных умений в 4-х основных видах речевой деятельности (говорение, чтение, аудирование, письмо),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Социокультурная компетенция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приобщение учащихся к культуре и традициям стран изучаемого языка в рамках тем, сфер и ситуаций общения, отвечающих опыту, интересам, психологическим особенностям учащихся,формирование умения представлять свою страну, ее культуру в условиях иноязычного межкультурного общения.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Компенсаторная компетенция – развитие умения выходить из положения в условиях дефицита языковых средств.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Учебно-познавательная компетенция</w:t>
      </w: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 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Программа предусматривает формирование у учащихся общеучебных умений, универсальных способов деятельности и ключевых компетенций в следующих направлениях: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- использование учебных умений, связанных со способом организации учебной деятельности, доступных учащимся 10-11 классов и способствующих самостоятельному изучению английского языка и культуры стран изучаемого языка,</w:t>
      </w:r>
    </w:p>
    <w:p w:rsidR="00F27B08" w:rsidRPr="009160D3" w:rsidRDefault="00F27B08" w:rsidP="009160D3">
      <w:pPr>
        <w:shd w:val="clear" w:color="auto" w:fill="FFFFFF"/>
        <w:spacing w:before="100" w:beforeAutospacing="1" w:after="202" w:line="240" w:lineRule="auto"/>
        <w:ind w:right="14"/>
        <w:rPr>
          <w:rFonts w:ascii="yandex-sans" w:hAnsi="yandex-sans"/>
          <w:color w:val="000000"/>
          <w:sz w:val="23"/>
          <w:szCs w:val="23"/>
          <w:lang w:eastAsia="ru-RU"/>
        </w:rPr>
      </w:pPr>
      <w:r w:rsidRPr="009160D3">
        <w:rPr>
          <w:rFonts w:ascii="Times New Roman" w:hAnsi="Times New Roman"/>
          <w:color w:val="000000"/>
          <w:sz w:val="24"/>
          <w:szCs w:val="24"/>
          <w:lang w:eastAsia="ru-RU"/>
        </w:rPr>
        <w:t>- развитие специальных умений, таких как нахождение ключевых слов при работе с текстом, их семантизация на основе языковой догадки, словообразовательный анализ, выборочное использование перевода, участие в проектной деятельности.</w:t>
      </w:r>
    </w:p>
    <w:p w:rsidR="00F27B08" w:rsidRPr="009160D3" w:rsidRDefault="00F27B08" w:rsidP="009160D3">
      <w:pPr>
        <w:shd w:val="clear" w:color="auto" w:fill="FFFFFF"/>
        <w:spacing w:before="100" w:beforeAutospacing="1" w:after="24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F27B08" w:rsidRPr="009160D3" w:rsidRDefault="00F27B08" w:rsidP="009160D3">
      <w:pPr>
        <w:shd w:val="clear" w:color="auto" w:fill="FFFFFF"/>
        <w:spacing w:before="100" w:beforeAutospacing="1" w:after="240" w:line="240" w:lineRule="auto"/>
        <w:ind w:right="418"/>
        <w:rPr>
          <w:rFonts w:ascii="yandex-sans" w:hAnsi="yandex-sans"/>
          <w:color w:val="000000"/>
          <w:sz w:val="23"/>
          <w:szCs w:val="23"/>
          <w:lang w:eastAsia="ru-RU"/>
        </w:rPr>
      </w:pPr>
    </w:p>
    <w:sectPr w:rsidR="00F27B08" w:rsidRPr="009160D3" w:rsidSect="00781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1112"/>
    <w:multiLevelType w:val="multilevel"/>
    <w:tmpl w:val="FFDAE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E60807"/>
    <w:multiLevelType w:val="multilevel"/>
    <w:tmpl w:val="360E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5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57562"/>
    <w:multiLevelType w:val="multilevel"/>
    <w:tmpl w:val="F55A2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B72AEC"/>
    <w:multiLevelType w:val="multilevel"/>
    <w:tmpl w:val="9142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2D5345"/>
    <w:multiLevelType w:val="multilevel"/>
    <w:tmpl w:val="AC74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D6C58"/>
    <w:multiLevelType w:val="multilevel"/>
    <w:tmpl w:val="93E64A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3C1DE6"/>
    <w:multiLevelType w:val="multilevel"/>
    <w:tmpl w:val="61BE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202887"/>
    <w:multiLevelType w:val="multilevel"/>
    <w:tmpl w:val="E68C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C71713"/>
    <w:multiLevelType w:val="multilevel"/>
    <w:tmpl w:val="DFC0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E517A7"/>
    <w:multiLevelType w:val="multilevel"/>
    <w:tmpl w:val="3FB0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5D1C81"/>
    <w:multiLevelType w:val="multilevel"/>
    <w:tmpl w:val="9192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D77CCB"/>
    <w:multiLevelType w:val="multilevel"/>
    <w:tmpl w:val="7D7EB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3072691"/>
    <w:multiLevelType w:val="multilevel"/>
    <w:tmpl w:val="8DEC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F50E13"/>
    <w:multiLevelType w:val="multilevel"/>
    <w:tmpl w:val="481C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92138E"/>
    <w:multiLevelType w:val="multilevel"/>
    <w:tmpl w:val="E3025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E1F4084"/>
    <w:multiLevelType w:val="multilevel"/>
    <w:tmpl w:val="AC58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6"/>
  </w:num>
  <w:num w:numId="12">
    <w:abstractNumId w:val="13"/>
  </w:num>
  <w:num w:numId="13">
    <w:abstractNumId w:val="10"/>
  </w:num>
  <w:num w:numId="14">
    <w:abstractNumId w:val="12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0D3"/>
    <w:rsid w:val="002E180A"/>
    <w:rsid w:val="006D4A91"/>
    <w:rsid w:val="0078168C"/>
    <w:rsid w:val="008F46AF"/>
    <w:rsid w:val="009160D3"/>
    <w:rsid w:val="00926F53"/>
    <w:rsid w:val="0094027D"/>
    <w:rsid w:val="00F2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8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1243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686</Words>
  <Characters>3916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Директор</cp:lastModifiedBy>
  <cp:revision>3</cp:revision>
  <dcterms:created xsi:type="dcterms:W3CDTF">2017-07-02T10:33:00Z</dcterms:created>
  <dcterms:modified xsi:type="dcterms:W3CDTF">2021-10-26T06:22:00Z</dcterms:modified>
</cp:coreProperties>
</file>